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39A" w:rsidRPr="00D5239A" w:rsidRDefault="00D5239A" w:rsidP="00D5239A">
      <w:pPr>
        <w:pStyle w:val="NormalWeb"/>
        <w:bidi/>
        <w:jc w:val="center"/>
        <w:rPr>
          <w:rFonts w:ascii="Midan" w:hAnsi="Midan" w:cs="Midan"/>
        </w:rPr>
      </w:pPr>
      <w:r w:rsidRPr="00D5239A">
        <w:rPr>
          <w:rFonts w:ascii="Midan" w:hAnsi="Midan" w:cs="Midan"/>
          <w:sz w:val="30"/>
          <w:szCs w:val="30"/>
          <w:rtl/>
        </w:rPr>
        <w:t>بيان صحفي</w:t>
      </w:r>
      <w:r w:rsidRPr="00D5239A">
        <w:rPr>
          <w:rFonts w:ascii="Midan" w:hAnsi="Midan" w:cs="Midan"/>
          <w:rtl/>
        </w:rPr>
        <w:br/>
      </w:r>
      <w:r w:rsidRPr="00D5239A">
        <w:rPr>
          <w:rFonts w:ascii="Midan" w:hAnsi="Midan" w:cs="Midan"/>
          <w:rtl/>
        </w:rPr>
        <w:br/>
      </w:r>
      <w:r w:rsidRPr="00D5239A">
        <w:rPr>
          <w:rStyle w:val="Strong"/>
          <w:rFonts w:ascii="Midan" w:hAnsi="Midan" w:cs="Midan"/>
          <w:sz w:val="24"/>
          <w:szCs w:val="24"/>
          <w:u w:val="single"/>
          <w:rtl/>
        </w:rPr>
        <w:t> يفتتح في 27 آب 2017 بمشاركة فنّانين فلسطينيّين وعالميّين</w:t>
      </w:r>
    </w:p>
    <w:p w:rsidR="00D5239A" w:rsidRPr="00D5239A" w:rsidRDefault="00D5239A" w:rsidP="00D5239A">
      <w:pPr>
        <w:pStyle w:val="NormalWeb"/>
        <w:bidi/>
        <w:jc w:val="center"/>
        <w:rPr>
          <w:rFonts w:ascii="Midan" w:hAnsi="Midan" w:cs="Midan"/>
        </w:rPr>
      </w:pPr>
      <w:r w:rsidRPr="00D5239A">
        <w:rPr>
          <w:rFonts w:ascii="Midan" w:hAnsi="Midan" w:cs="Midan"/>
          <w:rtl/>
        </w:rPr>
        <w:br/>
      </w:r>
      <w:r w:rsidRPr="00D5239A">
        <w:rPr>
          <w:rStyle w:val="Strong"/>
          <w:rFonts w:ascii="Midan" w:hAnsi="Midan" w:cs="Midan"/>
          <w:sz w:val="41"/>
          <w:szCs w:val="41"/>
          <w:rtl/>
        </w:rPr>
        <w:t>"تحيا القدس" المعرض الافتتاحيّ للمتحف الفلسطينيّ  </w:t>
      </w:r>
    </w:p>
    <w:p w:rsidR="005518D6" w:rsidRDefault="00D5239A" w:rsidP="00D5239A">
      <w:pPr>
        <w:pStyle w:val="NormalWeb"/>
        <w:bidi/>
        <w:spacing w:after="240" w:afterAutospacing="0"/>
        <w:rPr>
          <w:rFonts w:ascii="Midan" w:hAnsi="Midan" w:cs="Midan"/>
          <w:sz w:val="28"/>
          <w:szCs w:val="28"/>
          <w:rtl/>
        </w:rPr>
      </w:pPr>
      <w:r w:rsidRPr="00D5239A">
        <w:rPr>
          <w:rFonts w:ascii="Midan" w:hAnsi="Midan" w:cs="Midan"/>
          <w:sz w:val="28"/>
          <w:szCs w:val="28"/>
          <w:rtl/>
        </w:rPr>
        <w:br/>
        <w:t>23/ 08/ 2017- بيرزيت: يطلق المتحف الفلسطينيّ معرضه الافتتاحيّ تحت عنوان "تحيا القدس" في 27 آب 2017. ويأتي معرض" تحيا القدس" بأوجهه المتعدّدة، تحت إشراف قيّمة المعارض ريم فضة وبمشاركة محليّة ودوليّة من قبل 47 فنانًا ومن خلال مجموعة خاصّة من الإنتاجات والأعمال الفنّيّة والموادّ الصوتيّة والبصريّة، كما سيصاحب المعرض العديد من الأنشطة التعليميّة والتّثقيفيّة بالشّراكة مع مؤسّسات ثقافيّة وأخرى تعليميّة. </w:t>
      </w:r>
      <w:r w:rsidRPr="00D5239A">
        <w:rPr>
          <w:rFonts w:ascii="Midan" w:hAnsi="Midan" w:cs="Midan"/>
          <w:sz w:val="28"/>
          <w:szCs w:val="28"/>
          <w:rtl/>
        </w:rPr>
        <w:br/>
      </w:r>
      <w:r w:rsidRPr="00D5239A">
        <w:rPr>
          <w:rFonts w:ascii="Midan" w:hAnsi="Midan" w:cs="Midan"/>
          <w:sz w:val="28"/>
          <w:szCs w:val="28"/>
          <w:rtl/>
        </w:rPr>
        <w:br/>
        <w:t> يهدف المعرض الذي يستمرّ حتّى كانون الأول 2017 إلى تفعيل حراك ثقافيّ فنّيّ حول مدينة القدس، لخلق مشاركة ثقافيّة فاعلة في إحداث استجابة ديناميّة لحاضر المدينة في ضوء ما تتعرّض له بشكل مستمرّ من سياسات الاحتلال الإسرائيليّ الإقصائيّة كالعزل والتّهديد وتضييق الخناق على سكّانها.</w:t>
      </w:r>
      <w:r w:rsidRPr="00D5239A">
        <w:rPr>
          <w:rFonts w:ascii="Midan" w:hAnsi="Midan" w:cs="Midan"/>
          <w:sz w:val="28"/>
          <w:szCs w:val="28"/>
          <w:rtl/>
        </w:rPr>
        <w:br/>
      </w:r>
      <w:r w:rsidRPr="00D5239A">
        <w:rPr>
          <w:rFonts w:ascii="Midan" w:hAnsi="Midan" w:cs="Midan"/>
          <w:sz w:val="28"/>
          <w:szCs w:val="28"/>
          <w:rtl/>
        </w:rPr>
        <w:br/>
        <w:t>وأكّدت السّيدة زينة جردانة، رئيسة لجنة المتحف الفلسطينيّ في مؤسّسة التّعاون أنّ هذا المعرض يأتي ضمن رؤية المتحف الفلسطينيّ لخلق ثقافة وطنيّة نابضة بالحياة لتكون حاضرة وطنيًّا وعالميًّا. وأضافت جردانة: "صمّم المتحف ليكون مؤسّسة عابرة للحدود السّياسيّة والجغرافيّة، وهذا ما نتوقع أن يعكسه معرض "تحيا القدس" بمقاطعه المختلفة وإنتاجاته بمشاركة فلسطينيّة وعربيّة وعالميّة بالإضافة إلى أنشطته المتنوّعة. ونتطلّع إلى مشاركة محلّيّة فاعلة من كافّة أنحاء فلسطين لنرى تفاصيل ذات علاقة بمدينة القدس التي يصعب على جزء كبير من الفلسطينيّين الوصول إليها".</w:t>
      </w:r>
      <w:r w:rsidRPr="00D5239A">
        <w:rPr>
          <w:rFonts w:ascii="Midan" w:hAnsi="Midan" w:cs="Midan"/>
          <w:sz w:val="28"/>
          <w:szCs w:val="28"/>
          <w:rtl/>
        </w:rPr>
        <w:br/>
        <w:t> </w:t>
      </w:r>
      <w:r w:rsidRPr="00D5239A">
        <w:rPr>
          <w:rFonts w:ascii="Midan" w:hAnsi="Midan" w:cs="Midan"/>
          <w:sz w:val="28"/>
          <w:szCs w:val="28"/>
          <w:rtl/>
        </w:rPr>
        <w:br/>
        <w:t xml:space="preserve">يرتكز المعرض على أربعة مقاطع، ليشكّل المعرض المركزيّ المقطع الأول، ويتناول انبعاثَ العولمة وآثارها وقيودها في مدينة القدس، من النّاحية السّياسيّة والاقتصاديّة والعسكريّة والدّينيّة والثّقافيّة، ترتكز على موادّ بحثيّة تعرض من خلال عدد من الموادّ البصريّة والصّوتيّة بالإضافة إلى مجموعة كبيرة من الأعمال الفنّيّة لفنانين فلسطينيّين. أمّا المقطع الثّاني فيشمل عرضًا لمجموعة أعمالٍ فنّيّة فلسطينيّة وعربيّة وعالميّة أنتجت خصّيصًا لعرضها في حدائق المتحف. ويهدف البرنامج العامّ في المقطع الثّالث إلى </w:t>
      </w:r>
      <w:r w:rsidR="00AD68DB">
        <w:rPr>
          <w:rFonts w:ascii="Midan" w:hAnsi="Midan" w:cs="Midan" w:hint="cs"/>
          <w:sz w:val="28"/>
          <w:szCs w:val="28"/>
          <w:rtl/>
          <w:lang w:bidi="ar-SY"/>
        </w:rPr>
        <w:t xml:space="preserve">تطوير </w:t>
      </w:r>
      <w:r w:rsidR="00AD68DB">
        <w:rPr>
          <w:rFonts w:ascii="Midan" w:hAnsi="Midan" w:cs="Midan" w:hint="cs"/>
          <w:sz w:val="28"/>
          <w:szCs w:val="28"/>
          <w:rtl/>
        </w:rPr>
        <w:t>قدرات</w:t>
      </w:r>
      <w:r w:rsidRPr="00D5239A">
        <w:rPr>
          <w:rFonts w:ascii="Midan" w:hAnsi="Midan" w:cs="Midan"/>
          <w:sz w:val="28"/>
          <w:szCs w:val="28"/>
          <w:rtl/>
        </w:rPr>
        <w:t xml:space="preserve"> </w:t>
      </w:r>
      <w:r w:rsidR="00AD68DB">
        <w:rPr>
          <w:rFonts w:ascii="Midan" w:hAnsi="Midan" w:cs="Midan" w:hint="cs"/>
          <w:sz w:val="28"/>
          <w:szCs w:val="28"/>
          <w:rtl/>
        </w:rPr>
        <w:t>ال</w:t>
      </w:r>
      <w:r w:rsidRPr="00D5239A">
        <w:rPr>
          <w:rFonts w:ascii="Midan" w:hAnsi="Midan" w:cs="Midan"/>
          <w:sz w:val="28"/>
          <w:szCs w:val="28"/>
          <w:rtl/>
        </w:rPr>
        <w:t xml:space="preserve">مؤسّسات </w:t>
      </w:r>
      <w:r w:rsidR="00AD68DB">
        <w:rPr>
          <w:rFonts w:ascii="Midan" w:hAnsi="Midan" w:cs="Midan" w:hint="cs"/>
          <w:sz w:val="28"/>
          <w:szCs w:val="28"/>
          <w:rtl/>
        </w:rPr>
        <w:t>الأهلية الفلسطينية</w:t>
      </w:r>
      <w:r w:rsidRPr="00D5239A">
        <w:rPr>
          <w:rFonts w:ascii="Midan" w:hAnsi="Midan" w:cs="Midan"/>
          <w:sz w:val="28"/>
          <w:szCs w:val="28"/>
          <w:rtl/>
        </w:rPr>
        <w:t>. أمّا المقطع الرّابع والأخير فيركز على إنتاج المعرفة من خلال إصدار كتالوج يضمّ جزءًا خاصًّا يتناول حياة بعض أهمّ الشّخصيّات المقدسّية بالشّراكة مع مجلّة حوليّات ال</w:t>
      </w:r>
      <w:r w:rsidR="005518D6">
        <w:rPr>
          <w:rFonts w:ascii="Midan" w:hAnsi="Midan" w:cs="Midan"/>
          <w:sz w:val="28"/>
          <w:szCs w:val="28"/>
          <w:rtl/>
        </w:rPr>
        <w:t>قدس.</w:t>
      </w:r>
      <w:r w:rsidR="005518D6">
        <w:rPr>
          <w:rFonts w:ascii="Midan" w:hAnsi="Midan" w:cs="Midan"/>
          <w:sz w:val="28"/>
          <w:szCs w:val="28"/>
          <w:rtl/>
        </w:rPr>
        <w:br/>
      </w:r>
    </w:p>
    <w:p w:rsidR="00AD68DB" w:rsidRDefault="005518D6" w:rsidP="005518D6">
      <w:pPr>
        <w:pStyle w:val="NormalWeb"/>
        <w:bidi/>
        <w:spacing w:after="240" w:afterAutospacing="0"/>
        <w:rPr>
          <w:rFonts w:ascii="Midan" w:hAnsi="Midan" w:cs="Midan"/>
          <w:sz w:val="28"/>
          <w:szCs w:val="28"/>
          <w:rtl/>
        </w:rPr>
      </w:pPr>
      <w:r>
        <w:rPr>
          <w:rFonts w:ascii="Midan" w:hAnsi="Midan" w:cs="Midan" w:hint="cs"/>
          <w:sz w:val="28"/>
          <w:szCs w:val="28"/>
          <w:rtl/>
        </w:rPr>
        <w:t>يأتي</w:t>
      </w:r>
      <w:r w:rsidR="00D5239A" w:rsidRPr="00D5239A">
        <w:rPr>
          <w:rFonts w:ascii="Midan" w:hAnsi="Midan" w:cs="Midan"/>
          <w:sz w:val="28"/>
          <w:szCs w:val="28"/>
          <w:rtl/>
        </w:rPr>
        <w:t xml:space="preserve"> معرض "تحيا القدس" بدعم رسميّ من عدد من المؤسسّات المانحة المحلّيّة والعربيّة والأفراد والتي تشمل: ابن القدس، د. نبيل هاني القدومي، سامر سعيد الخوري، الصّندوق العربّي للإنماء الاقتصاديّ والاجتماعيّ، بنك فلسطين، لؤي شفيق خوري، سهيل حسي</w:t>
      </w:r>
      <w:r>
        <w:rPr>
          <w:rFonts w:ascii="Midan" w:hAnsi="Midan" w:cs="Midan"/>
          <w:sz w:val="28"/>
          <w:szCs w:val="28"/>
          <w:rtl/>
        </w:rPr>
        <w:t>ب صباغ</w:t>
      </w:r>
      <w:r>
        <w:rPr>
          <w:rFonts w:ascii="Midan" w:hAnsi="Midan" w:cs="Midan" w:hint="cs"/>
          <w:sz w:val="28"/>
          <w:szCs w:val="28"/>
          <w:rtl/>
        </w:rPr>
        <w:t xml:space="preserve">، مؤسسة </w:t>
      </w:r>
      <w:proofErr w:type="spellStart"/>
      <w:r>
        <w:rPr>
          <w:rFonts w:ascii="Midan" w:hAnsi="Midan" w:cs="Midan" w:hint="cs"/>
          <w:sz w:val="28"/>
          <w:szCs w:val="28"/>
          <w:rtl/>
        </w:rPr>
        <w:t>الأصفري</w:t>
      </w:r>
      <w:proofErr w:type="spellEnd"/>
      <w:r>
        <w:rPr>
          <w:rFonts w:ascii="Midan" w:hAnsi="Midan" w:cs="Midan" w:hint="cs"/>
          <w:sz w:val="28"/>
          <w:szCs w:val="28"/>
          <w:rtl/>
        </w:rPr>
        <w:t xml:space="preserve"> </w:t>
      </w:r>
      <w:bookmarkStart w:id="0" w:name="_GoBack"/>
      <w:bookmarkEnd w:id="0"/>
      <w:r w:rsidR="00D5239A" w:rsidRPr="00D5239A">
        <w:rPr>
          <w:rFonts w:ascii="Midan" w:hAnsi="Midan" w:cs="Midan"/>
          <w:sz w:val="28"/>
          <w:szCs w:val="28"/>
          <w:rtl/>
        </w:rPr>
        <w:t>كما يأتي المعرض بشراكة إعلاميّة مع شبكة راية الإعلاميّة. </w:t>
      </w:r>
      <w:r w:rsidR="00D5239A" w:rsidRPr="00D5239A">
        <w:rPr>
          <w:rFonts w:ascii="Midan" w:hAnsi="Midan" w:cs="Midan"/>
          <w:sz w:val="28"/>
          <w:szCs w:val="28"/>
          <w:rtl/>
        </w:rPr>
        <w:br/>
      </w:r>
      <w:r w:rsidR="00D5239A" w:rsidRPr="00D5239A">
        <w:rPr>
          <w:rFonts w:ascii="Midan" w:hAnsi="Midan" w:cs="Midan"/>
          <w:sz w:val="28"/>
          <w:szCs w:val="28"/>
          <w:rtl/>
        </w:rPr>
        <w:br/>
        <w:t xml:space="preserve">عن قيّمة المعرض: عملت قيّمة المعرض ريم فضة، سابقًا في مؤسّسة </w:t>
      </w:r>
      <w:proofErr w:type="spellStart"/>
      <w:r w:rsidR="00D5239A" w:rsidRPr="00D5239A">
        <w:rPr>
          <w:rFonts w:ascii="Midan" w:hAnsi="Midan" w:cs="Midan"/>
          <w:sz w:val="28"/>
          <w:szCs w:val="28"/>
          <w:rtl/>
        </w:rPr>
        <w:t>جوجنهايم</w:t>
      </w:r>
      <w:proofErr w:type="spellEnd"/>
      <w:r w:rsidR="00D5239A" w:rsidRPr="00D5239A">
        <w:rPr>
          <w:rFonts w:ascii="Midan" w:hAnsi="Midan" w:cs="Midan"/>
          <w:sz w:val="28"/>
          <w:szCs w:val="28"/>
          <w:rtl/>
        </w:rPr>
        <w:t xml:space="preserve"> في نيويورك بصفتها قيّمة مشاركة لمعرض فنّ الشّرق الأوسط مشروع </w:t>
      </w:r>
      <w:proofErr w:type="spellStart"/>
      <w:r w:rsidR="00D5239A" w:rsidRPr="00D5239A">
        <w:rPr>
          <w:rFonts w:ascii="Midan" w:hAnsi="Midan" w:cs="Midan"/>
          <w:sz w:val="28"/>
          <w:szCs w:val="28"/>
          <w:rtl/>
        </w:rPr>
        <w:t>جوجنهايم</w:t>
      </w:r>
      <w:proofErr w:type="spellEnd"/>
      <w:r w:rsidR="00D5239A" w:rsidRPr="00D5239A">
        <w:rPr>
          <w:rFonts w:ascii="Midan" w:hAnsi="Midan" w:cs="Midan"/>
          <w:sz w:val="28"/>
          <w:szCs w:val="28"/>
          <w:rtl/>
        </w:rPr>
        <w:t xml:space="preserve"> أبو ظبي، كما عملت مديرة أكاديميّة للأكاديميّة الدّوليّة للفنون – فلسطين. </w:t>
      </w:r>
      <w:r w:rsidR="00D5239A" w:rsidRPr="00D5239A">
        <w:rPr>
          <w:rFonts w:ascii="Midan" w:hAnsi="Midan" w:cs="Midan"/>
          <w:sz w:val="28"/>
          <w:szCs w:val="28"/>
          <w:rtl/>
        </w:rPr>
        <w:br/>
      </w:r>
    </w:p>
    <w:p w:rsidR="00D5239A" w:rsidRPr="00D5239A" w:rsidRDefault="00D5239A" w:rsidP="00AD68DB">
      <w:pPr>
        <w:pStyle w:val="NormalWeb"/>
        <w:bidi/>
        <w:spacing w:after="240" w:afterAutospacing="0"/>
        <w:rPr>
          <w:rFonts w:ascii="Midan" w:hAnsi="Midan" w:cs="Midan"/>
          <w:sz w:val="28"/>
          <w:szCs w:val="28"/>
        </w:rPr>
      </w:pPr>
      <w:r w:rsidRPr="00D5239A">
        <w:rPr>
          <w:rFonts w:ascii="Midan" w:hAnsi="Midan" w:cs="Midan"/>
          <w:sz w:val="28"/>
          <w:szCs w:val="28"/>
          <w:rtl/>
        </w:rPr>
        <w:lastRenderedPageBreak/>
        <w:br/>
        <w:t>المتحف الفلسطينيّ هو مؤسّسة ثقافيّة مستقلّة، مكّرسة لتعزيز ثقافة فلسطينيّة منفتحة وحيويّة على المستويين المحلّيّ والعالميّ، يقوم المتحف بإنتاج ونشر روايات عن تاريخ فلسطين وثقافتها ومجتمعها بمن</w:t>
      </w:r>
      <w:r w:rsidR="00AD68DB">
        <w:rPr>
          <w:rFonts w:ascii="Midan" w:hAnsi="Midan" w:cs="Midan"/>
          <w:sz w:val="28"/>
          <w:szCs w:val="28"/>
          <w:rtl/>
        </w:rPr>
        <w:t>ظورٍ جديد، وهو أحد أهم مشاريع.</w:t>
      </w:r>
      <w:r w:rsidR="00AD68DB">
        <w:rPr>
          <w:rFonts w:ascii="Midan" w:hAnsi="Midan" w:cs="Midan" w:hint="cs"/>
          <w:sz w:val="28"/>
          <w:szCs w:val="28"/>
          <w:rtl/>
        </w:rPr>
        <w:t xml:space="preserve"> </w:t>
      </w:r>
      <w:r w:rsidRPr="00D5239A">
        <w:rPr>
          <w:rFonts w:ascii="Midan" w:hAnsi="Midan" w:cs="Midan"/>
          <w:sz w:val="28"/>
          <w:szCs w:val="28"/>
          <w:rtl/>
        </w:rPr>
        <w:t xml:space="preserve">مؤسّسة التّعاون: وهي مؤسّسة أهليّة فلسطينيّة غير ربحيّة تهدف إلى توفير المساعدة التّنمويّة والإنسانيّة للفلسطينيّين </w:t>
      </w:r>
      <w:r w:rsidR="00AD68DB">
        <w:rPr>
          <w:rFonts w:ascii="Midan" w:hAnsi="Midan" w:cs="Midan" w:hint="cs"/>
          <w:sz w:val="28"/>
          <w:szCs w:val="28"/>
          <w:rtl/>
        </w:rPr>
        <w:t xml:space="preserve">في فلسطين </w:t>
      </w:r>
      <w:r w:rsidRPr="00D5239A">
        <w:rPr>
          <w:rFonts w:ascii="Midan" w:hAnsi="Midan" w:cs="Midan"/>
          <w:sz w:val="28"/>
          <w:szCs w:val="28"/>
          <w:rtl/>
        </w:rPr>
        <w:t>والتّجمعات الفلسطينيّة في لبنان.</w:t>
      </w:r>
      <w:r w:rsidRPr="00D5239A">
        <w:rPr>
          <w:rFonts w:ascii="Midan" w:hAnsi="Midan" w:cs="Midan"/>
          <w:sz w:val="28"/>
          <w:szCs w:val="28"/>
          <w:rtl/>
        </w:rPr>
        <w:br/>
      </w:r>
      <w:r w:rsidRPr="00D5239A">
        <w:rPr>
          <w:rFonts w:ascii="Midan" w:hAnsi="Midan" w:cs="Midan"/>
          <w:sz w:val="28"/>
          <w:szCs w:val="28"/>
          <w:rtl/>
        </w:rPr>
        <w:br/>
        <w:t>يشارك في المعرض عدد كبير ومميز من الفنّانين الفلسطينيّين و</w:t>
      </w:r>
      <w:r w:rsidR="00AD68DB">
        <w:rPr>
          <w:rFonts w:ascii="Midan" w:hAnsi="Midan" w:cs="Midan"/>
          <w:sz w:val="28"/>
          <w:szCs w:val="28"/>
          <w:rtl/>
        </w:rPr>
        <w:t>العرب والعالميّين: </w:t>
      </w:r>
      <w:r w:rsidR="00AD68DB">
        <w:rPr>
          <w:rFonts w:ascii="Midan" w:hAnsi="Midan" w:cs="Midan"/>
          <w:sz w:val="28"/>
          <w:szCs w:val="28"/>
          <w:rtl/>
        </w:rPr>
        <w:br/>
      </w:r>
      <w:r w:rsidR="00AD68DB">
        <w:rPr>
          <w:rFonts w:ascii="Midan" w:hAnsi="Midan" w:cs="Midan"/>
          <w:sz w:val="28"/>
          <w:szCs w:val="28"/>
          <w:rtl/>
        </w:rPr>
        <w:br/>
      </w:r>
      <w:r w:rsidR="00AD68DB" w:rsidRPr="00AD68DB">
        <w:rPr>
          <w:rFonts w:ascii="Midan" w:hAnsi="Midan" w:cs="Midan"/>
          <w:b/>
          <w:bCs/>
          <w:sz w:val="28"/>
          <w:szCs w:val="28"/>
          <w:rtl/>
        </w:rPr>
        <w:t>من فلسطين</w:t>
      </w:r>
      <w:r w:rsidR="00AD68DB" w:rsidRPr="00AD68DB">
        <w:rPr>
          <w:rFonts w:ascii="Midan" w:hAnsi="Midan" w:cs="Midan" w:hint="cs"/>
          <w:b/>
          <w:bCs/>
          <w:sz w:val="28"/>
          <w:szCs w:val="28"/>
          <w:rtl/>
        </w:rPr>
        <w:t xml:space="preserve"> والوطن العربي: </w:t>
      </w:r>
      <w:r w:rsidRPr="00D5239A">
        <w:rPr>
          <w:rFonts w:ascii="Midan" w:hAnsi="Midan" w:cs="Midan"/>
          <w:sz w:val="28"/>
          <w:szCs w:val="28"/>
          <w:rtl/>
        </w:rPr>
        <w:br/>
        <w:t xml:space="preserve">إبراهيم نوباني، </w:t>
      </w:r>
      <w:proofErr w:type="spellStart"/>
      <w:r w:rsidRPr="00D5239A">
        <w:rPr>
          <w:rFonts w:ascii="Midan" w:hAnsi="Midan" w:cs="Midan"/>
          <w:sz w:val="28"/>
          <w:szCs w:val="28"/>
          <w:rtl/>
        </w:rPr>
        <w:t>إملي</w:t>
      </w:r>
      <w:proofErr w:type="spellEnd"/>
      <w:r w:rsidRPr="00D5239A">
        <w:rPr>
          <w:rFonts w:ascii="Midan" w:hAnsi="Midan" w:cs="Midan"/>
          <w:sz w:val="28"/>
          <w:szCs w:val="28"/>
          <w:rtl/>
        </w:rPr>
        <w:t xml:space="preserve"> جاسر، إيناس ياسين، بشير مخول، بيسان أبو عيشة، تيسير بركات، خالد جرار، خالد حوراني، خليل حلبي، خليل رباح، خليل ريان، دينيس صبح، روان أبو رحمة وباسل عبّاس، رولا حلواني، رؤوف حاج يحيى، سامية جبران، سامية حلبي، سليمان منصور، عاهد </w:t>
      </w:r>
      <w:proofErr w:type="spellStart"/>
      <w:r w:rsidRPr="00D5239A">
        <w:rPr>
          <w:rFonts w:ascii="Midan" w:hAnsi="Midan" w:cs="Midan"/>
          <w:sz w:val="28"/>
          <w:szCs w:val="28"/>
          <w:rtl/>
        </w:rPr>
        <w:t>ازحيمان</w:t>
      </w:r>
      <w:proofErr w:type="spellEnd"/>
      <w:r w:rsidRPr="00D5239A">
        <w:rPr>
          <w:rFonts w:ascii="Midan" w:hAnsi="Midan" w:cs="Midan"/>
          <w:sz w:val="28"/>
          <w:szCs w:val="28"/>
          <w:rtl/>
        </w:rPr>
        <w:t xml:space="preserve">، فلاديمير تماري، فيرا تماري، كمال بلاطة، مروة جبارة، مقاطعة، مهند يعقوبي، منى حاطوم، ناجي العلي، ناهد عواد، نبيل عناني، نداء سنقرط، يزن خليلي، </w:t>
      </w:r>
      <w:r w:rsidRPr="00D5239A">
        <w:rPr>
          <w:rFonts w:ascii="Midan" w:hAnsi="Midan" w:cs="Midan"/>
          <w:sz w:val="28"/>
          <w:szCs w:val="28"/>
        </w:rPr>
        <w:t>Visualizing Palestine</w:t>
      </w:r>
      <w:r w:rsidRPr="00D5239A">
        <w:rPr>
          <w:rFonts w:ascii="Midan" w:hAnsi="Midan" w:cs="Midan"/>
          <w:sz w:val="28"/>
          <w:szCs w:val="28"/>
          <w:rtl/>
        </w:rPr>
        <w:t>.</w:t>
      </w:r>
      <w:r w:rsidRPr="00D5239A">
        <w:rPr>
          <w:rFonts w:ascii="Midan" w:hAnsi="Midan" w:cs="Midan"/>
          <w:sz w:val="28"/>
          <w:szCs w:val="28"/>
          <w:rtl/>
        </w:rPr>
        <w:br/>
      </w:r>
      <w:r w:rsidR="00AD68DB" w:rsidRPr="00D5239A">
        <w:rPr>
          <w:rFonts w:ascii="Midan" w:hAnsi="Midan" w:cs="Midan"/>
          <w:sz w:val="28"/>
          <w:szCs w:val="28"/>
          <w:rtl/>
        </w:rPr>
        <w:t>آذار جبر (العراق/ هولندا)</w:t>
      </w:r>
      <w:r w:rsidR="00AD68DB">
        <w:rPr>
          <w:rFonts w:ascii="Midan" w:hAnsi="Midan" w:cs="Midan" w:hint="cs"/>
          <w:sz w:val="28"/>
          <w:szCs w:val="28"/>
          <w:rtl/>
        </w:rPr>
        <w:t xml:space="preserve">، </w:t>
      </w:r>
      <w:r w:rsidR="00AD68DB" w:rsidRPr="00D5239A">
        <w:rPr>
          <w:rFonts w:ascii="Midan" w:hAnsi="Midan" w:cs="Midan"/>
          <w:sz w:val="28"/>
          <w:szCs w:val="28"/>
          <w:rtl/>
        </w:rPr>
        <w:t>إيمان عيسى (مصر)،</w:t>
      </w:r>
      <w:r w:rsidR="00AD68DB">
        <w:rPr>
          <w:rFonts w:ascii="Midan" w:hAnsi="Midan" w:cs="Midan" w:hint="cs"/>
          <w:sz w:val="28"/>
          <w:szCs w:val="28"/>
          <w:rtl/>
        </w:rPr>
        <w:t xml:space="preserve"> </w:t>
      </w:r>
      <w:r w:rsidR="00AD68DB" w:rsidRPr="00D5239A">
        <w:rPr>
          <w:rFonts w:ascii="Midan" w:hAnsi="Midan" w:cs="Midan"/>
          <w:sz w:val="28"/>
          <w:szCs w:val="28"/>
          <w:rtl/>
        </w:rPr>
        <w:t>سلطان عبد العزيز آل سعود (السّعودية)</w:t>
      </w:r>
      <w:r w:rsidR="00AD68DB">
        <w:rPr>
          <w:rFonts w:ascii="Midan" w:hAnsi="Midan" w:cs="Midan" w:hint="cs"/>
          <w:sz w:val="28"/>
          <w:szCs w:val="28"/>
          <w:rtl/>
        </w:rPr>
        <w:t xml:space="preserve">، </w:t>
      </w:r>
      <w:r w:rsidR="00AD68DB" w:rsidRPr="00D5239A">
        <w:rPr>
          <w:rFonts w:ascii="Midan" w:hAnsi="Midan" w:cs="Midan"/>
          <w:sz w:val="28"/>
          <w:szCs w:val="28"/>
          <w:rtl/>
        </w:rPr>
        <w:t>، محمد كاظم (الإمارات).</w:t>
      </w:r>
      <w:r w:rsidRPr="00D5239A">
        <w:rPr>
          <w:rFonts w:ascii="Midan" w:hAnsi="Midan" w:cs="Midan"/>
          <w:sz w:val="28"/>
          <w:szCs w:val="28"/>
          <w:rtl/>
        </w:rPr>
        <w:br/>
      </w:r>
      <w:r w:rsidRPr="00AD68DB">
        <w:rPr>
          <w:rFonts w:ascii="Midan" w:hAnsi="Midan" w:cs="Midan"/>
          <w:b/>
          <w:bCs/>
          <w:sz w:val="28"/>
          <w:szCs w:val="28"/>
          <w:rtl/>
        </w:rPr>
        <w:t>من العالم:</w:t>
      </w:r>
      <w:r w:rsidRPr="00D5239A">
        <w:rPr>
          <w:rFonts w:ascii="Midan" w:hAnsi="Midan" w:cs="Midan"/>
          <w:sz w:val="28"/>
          <w:szCs w:val="28"/>
          <w:rtl/>
        </w:rPr>
        <w:t xml:space="preserve">  </w:t>
      </w:r>
      <w:r w:rsidRPr="00D5239A">
        <w:rPr>
          <w:rFonts w:ascii="Midan" w:hAnsi="Midan" w:cs="Midan"/>
          <w:sz w:val="28"/>
          <w:szCs w:val="28"/>
          <w:rtl/>
        </w:rPr>
        <w:br/>
        <w:t xml:space="preserve">أدريان </w:t>
      </w:r>
      <w:proofErr w:type="spellStart"/>
      <w:r w:rsidRPr="00D5239A">
        <w:rPr>
          <w:rFonts w:ascii="Midan" w:hAnsi="Midan" w:cs="Midan"/>
          <w:sz w:val="28"/>
          <w:szCs w:val="28"/>
          <w:rtl/>
        </w:rPr>
        <w:t>فيلار</w:t>
      </w:r>
      <w:proofErr w:type="spellEnd"/>
      <w:r w:rsidRPr="00D5239A">
        <w:rPr>
          <w:rFonts w:ascii="Midan" w:hAnsi="Midan" w:cs="Midan"/>
          <w:sz w:val="28"/>
          <w:szCs w:val="28"/>
          <w:rtl/>
        </w:rPr>
        <w:t xml:space="preserve"> </w:t>
      </w:r>
      <w:proofErr w:type="spellStart"/>
      <w:r w:rsidRPr="00D5239A">
        <w:rPr>
          <w:rFonts w:ascii="Midan" w:hAnsi="Midan" w:cs="Midan"/>
          <w:sz w:val="28"/>
          <w:szCs w:val="28"/>
          <w:rtl/>
        </w:rPr>
        <w:t>روجاس</w:t>
      </w:r>
      <w:proofErr w:type="spellEnd"/>
      <w:r w:rsidRPr="00D5239A">
        <w:rPr>
          <w:rFonts w:ascii="Midan" w:hAnsi="Midan" w:cs="Midan"/>
          <w:sz w:val="28"/>
          <w:szCs w:val="28"/>
          <w:rtl/>
        </w:rPr>
        <w:t xml:space="preserve"> (الأرجنتين</w:t>
      </w:r>
      <w:r w:rsidR="00AD68DB">
        <w:rPr>
          <w:rFonts w:ascii="Midan" w:hAnsi="Midan" w:cs="Midan" w:hint="cs"/>
          <w:sz w:val="28"/>
          <w:szCs w:val="28"/>
          <w:rtl/>
        </w:rPr>
        <w:t>)</w:t>
      </w:r>
      <w:r w:rsidR="00AD68DB">
        <w:rPr>
          <w:rFonts w:ascii="Midan" w:hAnsi="Midan" w:cs="Midan"/>
          <w:sz w:val="28"/>
          <w:szCs w:val="28"/>
          <w:rtl/>
        </w:rPr>
        <w:t xml:space="preserve">، أوسكار </w:t>
      </w:r>
      <w:proofErr w:type="spellStart"/>
      <w:r w:rsidR="00AD68DB">
        <w:rPr>
          <w:rFonts w:ascii="Midan" w:hAnsi="Midan" w:cs="Midan"/>
          <w:sz w:val="28"/>
          <w:szCs w:val="28"/>
          <w:rtl/>
        </w:rPr>
        <w:t>ميرلو</w:t>
      </w:r>
      <w:proofErr w:type="spellEnd"/>
      <w:r w:rsidR="00AD68DB">
        <w:rPr>
          <w:rFonts w:ascii="Midan" w:hAnsi="Midan" w:cs="Midan"/>
          <w:sz w:val="28"/>
          <w:szCs w:val="28"/>
          <w:rtl/>
        </w:rPr>
        <w:t xml:space="preserve"> (كولومبيا)،</w:t>
      </w:r>
      <w:r w:rsidRPr="00D5239A">
        <w:rPr>
          <w:rFonts w:ascii="Midan" w:hAnsi="Midan" w:cs="Midan"/>
          <w:sz w:val="28"/>
          <w:szCs w:val="28"/>
          <w:rtl/>
        </w:rPr>
        <w:t xml:space="preserve"> بوب </w:t>
      </w:r>
      <w:proofErr w:type="spellStart"/>
      <w:r w:rsidRPr="00D5239A">
        <w:rPr>
          <w:rFonts w:ascii="Midan" w:hAnsi="Midan" w:cs="Midan"/>
          <w:sz w:val="28"/>
          <w:szCs w:val="28"/>
          <w:rtl/>
        </w:rPr>
        <w:t>جرامسما</w:t>
      </w:r>
      <w:proofErr w:type="spellEnd"/>
      <w:r w:rsidRPr="00D5239A">
        <w:rPr>
          <w:rFonts w:ascii="Midan" w:hAnsi="Midan" w:cs="Midan"/>
          <w:sz w:val="28"/>
          <w:szCs w:val="28"/>
          <w:rtl/>
        </w:rPr>
        <w:t xml:space="preserve"> (سويسرا )، رين وي </w:t>
      </w:r>
      <w:proofErr w:type="spellStart"/>
      <w:r w:rsidRPr="00D5239A">
        <w:rPr>
          <w:rFonts w:ascii="Midan" w:hAnsi="Midan" w:cs="Midan"/>
          <w:sz w:val="28"/>
          <w:szCs w:val="28"/>
          <w:rtl/>
        </w:rPr>
        <w:t>وأيرك</w:t>
      </w:r>
      <w:proofErr w:type="spellEnd"/>
      <w:r w:rsidRPr="00D5239A">
        <w:rPr>
          <w:rFonts w:ascii="Midan" w:hAnsi="Midan" w:cs="Midan"/>
          <w:sz w:val="28"/>
          <w:szCs w:val="28"/>
          <w:rtl/>
        </w:rPr>
        <w:t xml:space="preserve"> شين (تايوان)، ، </w:t>
      </w:r>
      <w:proofErr w:type="spellStart"/>
      <w:r w:rsidRPr="00D5239A">
        <w:rPr>
          <w:rFonts w:ascii="Midan" w:hAnsi="Midan" w:cs="Midan"/>
          <w:sz w:val="28"/>
          <w:szCs w:val="28"/>
          <w:rtl/>
        </w:rPr>
        <w:t>سودارشان</w:t>
      </w:r>
      <w:proofErr w:type="spellEnd"/>
      <w:r w:rsidRPr="00D5239A">
        <w:rPr>
          <w:rFonts w:ascii="Midan" w:hAnsi="Midan" w:cs="Midan"/>
          <w:sz w:val="28"/>
          <w:szCs w:val="28"/>
          <w:rtl/>
        </w:rPr>
        <w:t xml:space="preserve"> شيتي (الهند)، سيمون بطون (فرنسا) ماريا تيريزا </w:t>
      </w:r>
      <w:proofErr w:type="spellStart"/>
      <w:r w:rsidRPr="00D5239A">
        <w:rPr>
          <w:rFonts w:ascii="Midan" w:hAnsi="Midan" w:cs="Midan"/>
          <w:sz w:val="28"/>
          <w:szCs w:val="28"/>
          <w:rtl/>
        </w:rPr>
        <w:t>آلفيز</w:t>
      </w:r>
      <w:proofErr w:type="spellEnd"/>
      <w:r w:rsidRPr="00D5239A">
        <w:rPr>
          <w:rFonts w:ascii="Midan" w:hAnsi="Midan" w:cs="Midan"/>
          <w:sz w:val="28"/>
          <w:szCs w:val="28"/>
          <w:rtl/>
        </w:rPr>
        <w:t xml:space="preserve"> (البرازيل)</w:t>
      </w:r>
      <w:r w:rsidR="00AD68DB">
        <w:rPr>
          <w:rFonts w:ascii="Midan" w:hAnsi="Midan" w:cs="Midan" w:hint="cs"/>
          <w:sz w:val="28"/>
          <w:szCs w:val="28"/>
          <w:rtl/>
        </w:rPr>
        <w:t>،</w:t>
      </w:r>
      <w:r w:rsidRPr="00D5239A">
        <w:rPr>
          <w:rFonts w:ascii="Midan" w:hAnsi="Midan" w:cs="Midan"/>
          <w:sz w:val="28"/>
          <w:szCs w:val="28"/>
          <w:rtl/>
        </w:rPr>
        <w:t xml:space="preserve"> </w:t>
      </w:r>
      <w:r w:rsidRPr="00D5239A">
        <w:rPr>
          <w:rFonts w:ascii="Midan" w:hAnsi="Midan" w:cs="Midan"/>
          <w:sz w:val="28"/>
          <w:szCs w:val="28"/>
        </w:rPr>
        <w:t>CAMP</w:t>
      </w:r>
    </w:p>
    <w:p w:rsidR="00D5239A" w:rsidRDefault="00D5239A" w:rsidP="00D5239A">
      <w:pPr>
        <w:pStyle w:val="NormalWeb"/>
        <w:bidi/>
        <w:rPr>
          <w:rFonts w:ascii="Arial" w:hAnsi="Arial" w:cs="Arial"/>
          <w:color w:val="000000"/>
          <w:sz w:val="24"/>
          <w:szCs w:val="24"/>
          <w:rtl/>
        </w:rPr>
      </w:pPr>
      <w:r w:rsidRPr="00D5239A">
        <w:rPr>
          <w:rFonts w:ascii="Midan" w:hAnsi="Midan" w:cs="Midan"/>
          <w:color w:val="000000"/>
          <w:sz w:val="28"/>
          <w:szCs w:val="28"/>
          <w:rtl/>
        </w:rPr>
        <w:t> </w:t>
      </w:r>
      <w:r w:rsidR="00AD68DB" w:rsidRPr="00D5239A">
        <w:rPr>
          <w:rFonts w:ascii="Midan" w:hAnsi="Midan" w:cs="Midan" w:hint="cs"/>
          <w:color w:val="000000"/>
          <w:sz w:val="28"/>
          <w:szCs w:val="28"/>
          <w:rtl/>
        </w:rPr>
        <w:t>لمزيد من</w:t>
      </w:r>
      <w:r w:rsidRPr="00D5239A">
        <w:rPr>
          <w:rFonts w:ascii="Midan" w:hAnsi="Midan" w:cs="Midan"/>
          <w:color w:val="000000"/>
          <w:sz w:val="28"/>
          <w:szCs w:val="28"/>
          <w:rtl/>
        </w:rPr>
        <w:t xml:space="preserve"> المعلومات يرجى التواصل مع:</w:t>
      </w:r>
      <w:r w:rsidRPr="00D5239A">
        <w:rPr>
          <w:rFonts w:ascii="Midan" w:hAnsi="Midan" w:cs="Midan"/>
          <w:sz w:val="28"/>
          <w:szCs w:val="28"/>
          <w:rtl/>
        </w:rPr>
        <w:br/>
        <w:t>جنين أبو رقطي: 0595606056 </w:t>
      </w:r>
      <w:r w:rsidRPr="00D5239A">
        <w:rPr>
          <w:rFonts w:ascii="Midan" w:hAnsi="Midan" w:cs="Midan"/>
          <w:sz w:val="28"/>
          <w:szCs w:val="28"/>
          <w:rtl/>
        </w:rPr>
        <w:br/>
        <w:t>حنين صالح: 0597513451</w:t>
      </w:r>
      <w:r w:rsidRPr="00D5239A">
        <w:rPr>
          <w:rFonts w:ascii="Midan" w:hAnsi="Midan" w:cs="Midan"/>
          <w:sz w:val="28"/>
          <w:szCs w:val="28"/>
          <w:rtl/>
        </w:rPr>
        <w:br/>
      </w:r>
      <w:hyperlink r:id="rId4" w:history="1">
        <w:r w:rsidRPr="00D5239A">
          <w:rPr>
            <w:rStyle w:val="Hyperlink"/>
            <w:rFonts w:ascii="Midan" w:hAnsi="Midan" w:cs="Midan"/>
            <w:color w:val="0000CD"/>
            <w:sz w:val="28"/>
            <w:szCs w:val="28"/>
          </w:rPr>
          <w:t>media@palmuseum.org</w:t>
        </w:r>
      </w:hyperlink>
      <w:r w:rsidRPr="00D5239A">
        <w:rPr>
          <w:rFonts w:ascii="Midan" w:hAnsi="Midan" w:cs="Midan"/>
          <w:sz w:val="28"/>
          <w:szCs w:val="28"/>
          <w:rtl/>
        </w:rPr>
        <w:br/>
      </w:r>
      <w:hyperlink r:id="rId5" w:tgtFrame="_blank" w:history="1">
        <w:r w:rsidRPr="00D5239A">
          <w:rPr>
            <w:rStyle w:val="Hyperlink"/>
            <w:rFonts w:ascii="Midan" w:hAnsi="Midan" w:cs="Midan"/>
            <w:color w:val="0000CD"/>
            <w:sz w:val="28"/>
            <w:szCs w:val="28"/>
          </w:rPr>
          <w:t>www.palmuseum.org</w:t>
        </w:r>
      </w:hyperlink>
      <w:r w:rsidRPr="00D5239A">
        <w:rPr>
          <w:rFonts w:ascii="Midan" w:hAnsi="Midan" w:cs="Midan"/>
          <w:sz w:val="28"/>
          <w:szCs w:val="28"/>
          <w:rtl/>
        </w:rPr>
        <w:br/>
      </w:r>
      <w:r w:rsidRPr="00D5239A">
        <w:rPr>
          <w:rFonts w:ascii="Midan" w:hAnsi="Midan" w:cs="Midan"/>
          <w:sz w:val="28"/>
          <w:szCs w:val="28"/>
          <w:rtl/>
        </w:rPr>
        <w:br/>
      </w:r>
      <w:r w:rsidRPr="00D5239A">
        <w:rPr>
          <w:rFonts w:ascii="Midan" w:hAnsi="Midan" w:cs="Midan"/>
          <w:color w:val="000000"/>
          <w:sz w:val="28"/>
          <w:szCs w:val="28"/>
          <w:rtl/>
        </w:rPr>
        <w:t xml:space="preserve">الصورة: بوب </w:t>
      </w:r>
      <w:proofErr w:type="spellStart"/>
      <w:r w:rsidRPr="00D5239A">
        <w:rPr>
          <w:rFonts w:ascii="Midan" w:hAnsi="Midan" w:cs="Midan"/>
          <w:color w:val="000000"/>
          <w:sz w:val="28"/>
          <w:szCs w:val="28"/>
          <w:rtl/>
        </w:rPr>
        <w:t>غرامسما</w:t>
      </w:r>
      <w:proofErr w:type="spellEnd"/>
      <w:r w:rsidRPr="00D5239A">
        <w:rPr>
          <w:rFonts w:ascii="Midan" w:hAnsi="Midan" w:cs="Midan"/>
          <w:color w:val="000000"/>
          <w:sz w:val="28"/>
          <w:szCs w:val="28"/>
          <w:rtl/>
        </w:rPr>
        <w:t>، </w:t>
      </w:r>
      <w:r w:rsidRPr="00D5239A">
        <w:rPr>
          <w:rFonts w:ascii="Midan" w:hAnsi="Midan" w:cs="Midan"/>
          <w:sz w:val="28"/>
          <w:szCs w:val="28"/>
          <w:rtl/>
        </w:rPr>
        <w:t xml:space="preserve">وقائع على الأرض </w:t>
      </w:r>
      <w:r w:rsidRPr="00D5239A">
        <w:rPr>
          <w:rFonts w:ascii="Midan" w:hAnsi="Midan" w:cs="Midan"/>
          <w:sz w:val="28"/>
          <w:szCs w:val="28"/>
        </w:rPr>
        <w:t>OI</w:t>
      </w:r>
      <w:r w:rsidRPr="00D5239A">
        <w:rPr>
          <w:rFonts w:ascii="Midan" w:hAnsi="Midan" w:cs="Midan"/>
          <w:sz w:val="28"/>
          <w:szCs w:val="28"/>
          <w:rtl/>
        </w:rPr>
        <w:t>#١٧٢٤١، 2017. © المتحف الفلسطيني</w:t>
      </w:r>
      <w:r w:rsidRPr="00D5239A">
        <w:rPr>
          <w:rFonts w:ascii="Midan" w:hAnsi="Midan" w:cs="Midan"/>
          <w:sz w:val="28"/>
          <w:szCs w:val="28"/>
          <w:rtl/>
        </w:rPr>
        <w:br/>
      </w:r>
      <w:r>
        <w:rPr>
          <w:rFonts w:hint="cs"/>
          <w:rtl/>
        </w:rPr>
        <w:br/>
      </w:r>
      <w:r>
        <w:rPr>
          <w:rFonts w:ascii="Arial" w:hAnsi="Arial" w:cs="Arial"/>
          <w:color w:val="000000"/>
          <w:sz w:val="24"/>
          <w:szCs w:val="24"/>
          <w:rtl/>
        </w:rPr>
        <w:t> </w:t>
      </w:r>
    </w:p>
    <w:p w:rsidR="00B433C2" w:rsidRDefault="00B433C2"/>
    <w:sectPr w:rsidR="00B43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dan">
    <w:panose1 w:val="02000506020000020004"/>
    <w:charset w:val="00"/>
    <w:family w:val="auto"/>
    <w:pitch w:val="variable"/>
    <w:sig w:usb0="00002003" w:usb1="C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9A"/>
    <w:rsid w:val="005518D6"/>
    <w:rsid w:val="00AC3222"/>
    <w:rsid w:val="00AD68DB"/>
    <w:rsid w:val="00AF751A"/>
    <w:rsid w:val="00B433C2"/>
    <w:rsid w:val="00D52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8B59"/>
  <w15:chartTrackingRefBased/>
  <w15:docId w15:val="{EFE172E6-44AB-483D-8CB3-01D0052A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239A"/>
    <w:rPr>
      <w:color w:val="0563C1"/>
      <w:u w:val="single"/>
    </w:rPr>
  </w:style>
  <w:style w:type="paragraph" w:styleId="NormalWeb">
    <w:name w:val="Normal (Web)"/>
    <w:basedOn w:val="Normal"/>
    <w:uiPriority w:val="99"/>
    <w:semiHidden/>
    <w:unhideWhenUsed/>
    <w:rsid w:val="00D5239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D52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2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lmuseum.org/language/arabic" TargetMode="External"/><Relationship Id="rId4" Type="http://schemas.openxmlformats.org/officeDocument/2006/relationships/hyperlink" Target="mailto:media@pal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Haneen Makho</dc:creator>
  <cp:keywords/>
  <dc:description/>
  <cp:lastModifiedBy>Jenin Abu Rokty</cp:lastModifiedBy>
  <cp:revision>3</cp:revision>
  <dcterms:created xsi:type="dcterms:W3CDTF">2017-08-24T15:03:00Z</dcterms:created>
  <dcterms:modified xsi:type="dcterms:W3CDTF">2017-08-24T15:05:00Z</dcterms:modified>
</cp:coreProperties>
</file>